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</w:t>
      </w:r>
      <w:proofErr w:type="gramStart"/>
      <w:r w:rsidR="000F011A" w:rsidRPr="005F12A8">
        <w:rPr>
          <w:rFonts w:ascii="Arial" w:hAnsi="Arial" w:cs="Arial"/>
          <w:b/>
        </w:rPr>
        <w:t>.Б</w:t>
      </w:r>
      <w:proofErr w:type="gramEnd"/>
      <w:r w:rsidR="000F011A" w:rsidRPr="005F12A8">
        <w:rPr>
          <w:rFonts w:ascii="Arial" w:hAnsi="Arial" w:cs="Arial"/>
          <w:b/>
        </w:rPr>
        <w:t>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1F1FD3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1F1FD3">
        <w:rPr>
          <w:rFonts w:ascii="Arial" w:hAnsi="Arial" w:cs="Arial"/>
          <w:b w:val="0"/>
          <w:sz w:val="24"/>
          <w:szCs w:val="24"/>
        </w:rPr>
        <w:t>. 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="00C7572E">
        <w:rPr>
          <w:rFonts w:ascii="Arial" w:hAnsi="Arial" w:cs="Arial"/>
          <w:b w:val="0"/>
          <w:sz w:val="24"/>
          <w:szCs w:val="24"/>
        </w:rPr>
        <w:t xml:space="preserve">, от </w:t>
      </w:r>
      <w:r w:rsidR="00886998">
        <w:rPr>
          <w:rFonts w:ascii="Arial" w:hAnsi="Arial" w:cs="Arial"/>
          <w:b w:val="0"/>
          <w:sz w:val="24"/>
          <w:szCs w:val="24"/>
        </w:rPr>
        <w:t xml:space="preserve">28.04.2021 </w:t>
      </w:r>
      <w:r w:rsidR="00C7572E">
        <w:rPr>
          <w:rFonts w:ascii="Arial" w:hAnsi="Arial" w:cs="Arial"/>
          <w:b w:val="0"/>
          <w:sz w:val="24"/>
          <w:szCs w:val="24"/>
        </w:rPr>
        <w:t>№</w:t>
      </w:r>
      <w:r w:rsidR="00886998">
        <w:rPr>
          <w:rFonts w:ascii="Arial" w:hAnsi="Arial" w:cs="Arial"/>
          <w:b w:val="0"/>
          <w:sz w:val="24"/>
          <w:szCs w:val="24"/>
        </w:rPr>
        <w:t>6-40</w:t>
      </w:r>
      <w:r w:rsidRPr="001F1FD3">
        <w:rPr>
          <w:rFonts w:ascii="Arial" w:hAnsi="Arial" w:cs="Arial"/>
          <w:b w:val="0"/>
          <w:sz w:val="24"/>
          <w:szCs w:val="24"/>
        </w:rPr>
        <w:t>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proofErr w:type="gramStart"/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</w:t>
      </w:r>
      <w:proofErr w:type="gramEnd"/>
      <w:r w:rsidR="000B162E" w:rsidRPr="000B2FCE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7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proofErr w:type="spellStart"/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proofErr w:type="spellStart"/>
      <w:r w:rsidR="000B162E" w:rsidRPr="000B2FCE">
        <w:rPr>
          <w:rFonts w:ascii="Arial" w:hAnsi="Arial" w:cs="Arial"/>
          <w:lang w:val="en-US"/>
        </w:rPr>
        <w:t>ru</w:t>
      </w:r>
      <w:proofErr w:type="spellEnd"/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>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_____________ </w:t>
      </w:r>
      <w:proofErr w:type="spellStart"/>
      <w:r w:rsidRPr="000B2FCE">
        <w:rPr>
          <w:rFonts w:ascii="Arial" w:hAnsi="Arial" w:cs="Arial"/>
        </w:rPr>
        <w:t>И.Н.Тихонова</w:t>
      </w:r>
      <w:proofErr w:type="spellEnd"/>
      <w:r w:rsidRPr="000B2FCE">
        <w:rPr>
          <w:rFonts w:ascii="Arial" w:hAnsi="Arial" w:cs="Arial"/>
        </w:rPr>
        <w:t xml:space="preserve">                           _____________</w:t>
      </w:r>
      <w:proofErr w:type="spellStart"/>
      <w:r w:rsidRPr="000B2FCE">
        <w:rPr>
          <w:rFonts w:ascii="Arial" w:hAnsi="Arial" w:cs="Arial"/>
        </w:rPr>
        <w:t>С.А.Филиппов</w:t>
      </w:r>
      <w:proofErr w:type="spellEnd"/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lastRenderedPageBreak/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F00247">
      <w:pPr>
        <w:pStyle w:val="ConsPlusNormal"/>
        <w:jc w:val="right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 xml:space="preserve">(в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F00247">
        <w:rPr>
          <w:sz w:val="24"/>
          <w:szCs w:val="24"/>
        </w:rPr>
        <w:t xml:space="preserve">, </w:t>
      </w:r>
      <w:r w:rsidR="00F00247" w:rsidRPr="00886998">
        <w:rPr>
          <w:sz w:val="24"/>
          <w:szCs w:val="24"/>
        </w:rPr>
        <w:t>от</w:t>
      </w:r>
      <w:r w:rsidR="00886998" w:rsidRPr="00886998">
        <w:rPr>
          <w:sz w:val="24"/>
          <w:szCs w:val="24"/>
        </w:rPr>
        <w:t xml:space="preserve"> 28.04.2021</w:t>
      </w:r>
      <w:r w:rsidR="00F00247" w:rsidRPr="00886998">
        <w:rPr>
          <w:sz w:val="24"/>
          <w:szCs w:val="24"/>
        </w:rPr>
        <w:t xml:space="preserve"> №</w:t>
      </w:r>
      <w:r w:rsidR="00886998">
        <w:rPr>
          <w:sz w:val="24"/>
          <w:szCs w:val="24"/>
        </w:rPr>
        <w:t>6-40</w:t>
      </w:r>
      <w:r w:rsidRPr="001F1FD3">
        <w:rPr>
          <w:sz w:val="24"/>
          <w:szCs w:val="24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 xml:space="preserve">1. </w:t>
      </w:r>
      <w:proofErr w:type="gramStart"/>
      <w:r w:rsidRPr="000B2FCE">
        <w:rPr>
          <w:sz w:val="24"/>
          <w:szCs w:val="24"/>
        </w:rPr>
        <w:t>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решений об условиях приватизации муниципального</w:t>
      </w:r>
      <w:proofErr w:type="gramEnd"/>
      <w:r w:rsidRPr="000B2FCE">
        <w:rPr>
          <w:sz w:val="24"/>
          <w:szCs w:val="24"/>
        </w:rPr>
        <w:t xml:space="preserve">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 xml:space="preserve">размер уставного капитала акционерного общества или общества с ограниченной ответственностью, </w:t>
      </w:r>
      <w:proofErr w:type="gramStart"/>
      <w:r w:rsidRPr="000B2FCE">
        <w:rPr>
          <w:sz w:val="24"/>
          <w:szCs w:val="24"/>
        </w:rPr>
        <w:t>создаваемых</w:t>
      </w:r>
      <w:proofErr w:type="gramEnd"/>
      <w:r w:rsidRPr="000B2FCE">
        <w:rPr>
          <w:sz w:val="24"/>
          <w:szCs w:val="24"/>
        </w:rPr>
        <w:t xml:space="preserve">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F00247" w:rsidRDefault="00F00247" w:rsidP="000B2FC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154993">
        <w:rPr>
          <w:sz w:val="24"/>
          <w:szCs w:val="24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</w:t>
      </w:r>
      <w:r>
        <w:rPr>
          <w:sz w:val="24"/>
          <w:szCs w:val="24"/>
        </w:rPr>
        <w:t>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</w:t>
      </w:r>
      <w:r>
        <w:rPr>
          <w:sz w:val="24"/>
          <w:szCs w:val="24"/>
        </w:rPr>
        <w:t xml:space="preserve"> уставного фонда унитарного предприятия,</w:t>
      </w:r>
      <w:r w:rsidRPr="00154993">
        <w:rPr>
          <w:sz w:val="24"/>
          <w:szCs w:val="24"/>
        </w:rPr>
        <w:t xml:space="preserve">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</w:t>
      </w:r>
      <w:proofErr w:type="gramEnd"/>
      <w:r w:rsidRPr="00154993">
        <w:rPr>
          <w:sz w:val="24"/>
          <w:szCs w:val="24"/>
        </w:rPr>
        <w:t xml:space="preserve"> активов указанного унитарного предприятия на дату утверждения его последнего балансового отчета или более чем в</w:t>
      </w:r>
      <w:r>
        <w:rPr>
          <w:sz w:val="24"/>
          <w:szCs w:val="24"/>
        </w:rPr>
        <w:t xml:space="preserve"> 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 </w:t>
      </w:r>
      <w:r>
        <w:rPr>
          <w:sz w:val="24"/>
          <w:szCs w:val="24"/>
        </w:rPr>
        <w:t>установленного фонда унитарного предприятия</w:t>
      </w:r>
      <w:r w:rsidRPr="00154993">
        <w:rPr>
          <w:sz w:val="24"/>
          <w:szCs w:val="24"/>
        </w:rPr>
        <w:t>;</w:t>
      </w:r>
    </w:p>
    <w:p w:rsidR="00F00247" w:rsidRPr="000B2FCE" w:rsidRDefault="009B3A51" w:rsidP="000B2FCE">
      <w:pPr>
        <w:pStyle w:val="ConsPlusNormal"/>
        <w:ind w:firstLine="709"/>
        <w:jc w:val="both"/>
        <w:rPr>
          <w:sz w:val="24"/>
          <w:szCs w:val="24"/>
        </w:rPr>
      </w:pPr>
      <w:r w:rsidRPr="00886998">
        <w:rPr>
          <w:sz w:val="24"/>
          <w:szCs w:val="24"/>
        </w:rPr>
        <w:t>(</w:t>
      </w:r>
      <w:proofErr w:type="spellStart"/>
      <w:r w:rsidRPr="00886998">
        <w:rPr>
          <w:sz w:val="24"/>
          <w:szCs w:val="24"/>
        </w:rPr>
        <w:t>абз</w:t>
      </w:r>
      <w:proofErr w:type="spellEnd"/>
      <w:r w:rsidRPr="00886998">
        <w:rPr>
          <w:sz w:val="24"/>
          <w:szCs w:val="24"/>
        </w:rPr>
        <w:t>. в ред</w:t>
      </w:r>
      <w:r w:rsidR="00F00247" w:rsidRPr="00886998">
        <w:rPr>
          <w:sz w:val="24"/>
          <w:szCs w:val="24"/>
        </w:rPr>
        <w:t xml:space="preserve">. </w:t>
      </w:r>
      <w:proofErr w:type="spellStart"/>
      <w:r w:rsidR="00F00247" w:rsidRPr="00886998">
        <w:rPr>
          <w:sz w:val="24"/>
          <w:szCs w:val="24"/>
        </w:rPr>
        <w:t>Реш</w:t>
      </w:r>
      <w:proofErr w:type="spellEnd"/>
      <w:r w:rsidR="00F00247" w:rsidRPr="00886998">
        <w:rPr>
          <w:sz w:val="24"/>
          <w:szCs w:val="24"/>
        </w:rPr>
        <w:t xml:space="preserve">. от </w:t>
      </w:r>
      <w:r w:rsidR="00886998" w:rsidRPr="00886998">
        <w:rPr>
          <w:sz w:val="24"/>
          <w:szCs w:val="24"/>
        </w:rPr>
        <w:t xml:space="preserve">28.04.2021 </w:t>
      </w:r>
      <w:r w:rsidR="00F00247" w:rsidRPr="00886998">
        <w:rPr>
          <w:sz w:val="24"/>
          <w:szCs w:val="24"/>
        </w:rPr>
        <w:t>№</w:t>
      </w:r>
      <w:r w:rsidR="00886998" w:rsidRPr="00886998">
        <w:rPr>
          <w:sz w:val="24"/>
          <w:szCs w:val="24"/>
        </w:rPr>
        <w:t>6-40</w:t>
      </w:r>
      <w:r w:rsidR="00F00247" w:rsidRPr="00886998">
        <w:rPr>
          <w:sz w:val="24"/>
          <w:szCs w:val="24"/>
        </w:rPr>
        <w:t>)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</w:t>
      </w:r>
      <w:proofErr w:type="gramStart"/>
      <w:r>
        <w:rPr>
          <w:rFonts w:ascii="Arial" w:hAnsi="Arial" w:cs="Arial"/>
          <w:b w:val="0"/>
          <w:sz w:val="24"/>
          <w:szCs w:val="24"/>
        </w:rPr>
        <w:t>согласно перечня</w:t>
      </w:r>
      <w:proofErr w:type="gramEnd"/>
      <w:r>
        <w:rPr>
          <w:rFonts w:ascii="Arial" w:hAnsi="Arial" w:cs="Arial"/>
          <w:b w:val="0"/>
          <w:sz w:val="24"/>
          <w:szCs w:val="24"/>
        </w:rPr>
        <w:t>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A55019" w:rsidP="000B2FCE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>( пункт введен</w:t>
      </w:r>
      <w:r w:rsidR="003A4054" w:rsidRPr="001F1FD3">
        <w:rPr>
          <w:sz w:val="24"/>
          <w:szCs w:val="24"/>
        </w:rPr>
        <w:t xml:space="preserve"> </w:t>
      </w:r>
      <w:proofErr w:type="spellStart"/>
      <w:r w:rsidR="003A4054"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9B3A51" w:rsidRDefault="00A55019" w:rsidP="009B3A51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B3A51"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 w:rsidR="009B3A51">
        <w:rPr>
          <w:rFonts w:ascii="Arial" w:hAnsi="Arial" w:cs="Arial"/>
        </w:rPr>
        <w:t>ся</w:t>
      </w:r>
      <w:r w:rsidR="009B3A51" w:rsidRPr="00183F08">
        <w:rPr>
          <w:rFonts w:ascii="Arial" w:hAnsi="Arial" w:cs="Arial"/>
        </w:rPr>
        <w:t xml:space="preserve"> в информационно</w:t>
      </w:r>
      <w:r w:rsidR="009B3A51">
        <w:rPr>
          <w:rFonts w:ascii="Arial" w:hAnsi="Arial" w:cs="Arial"/>
        </w:rPr>
        <w:t xml:space="preserve"> </w:t>
      </w:r>
      <w:r w:rsidR="009B3A51" w:rsidRPr="00183F08">
        <w:rPr>
          <w:rFonts w:ascii="Arial" w:hAnsi="Arial" w:cs="Arial"/>
        </w:rPr>
        <w:t>- телекоммуникационной сети «Интернет</w:t>
      </w:r>
      <w:r w:rsidR="009B3A51">
        <w:rPr>
          <w:rFonts w:ascii="Arial" w:hAnsi="Arial" w:cs="Arial"/>
        </w:rPr>
        <w:t xml:space="preserve">» на официальном сайте </w:t>
      </w:r>
      <w:r w:rsidR="009B3A51" w:rsidRPr="00183F08">
        <w:rPr>
          <w:rFonts w:ascii="Arial" w:hAnsi="Arial" w:cs="Arial"/>
        </w:rPr>
        <w:t xml:space="preserve">Российской Федерации» </w:t>
      </w:r>
      <w:hyperlink r:id="rId8" w:history="1">
        <w:r w:rsidR="009B3A51" w:rsidRPr="0001067B">
          <w:rPr>
            <w:rStyle w:val="a3"/>
            <w:rFonts w:ascii="Arial" w:hAnsi="Arial" w:cs="Arial"/>
            <w:lang w:val="en-US"/>
          </w:rPr>
          <w:t>www</w:t>
        </w:r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B3A51">
        <w:rPr>
          <w:rFonts w:ascii="Arial" w:hAnsi="Arial" w:cs="Arial"/>
        </w:rPr>
        <w:t xml:space="preserve"> в течение 10 дней со дня принятия этого решения.</w:t>
      </w:r>
    </w:p>
    <w:p w:rsidR="003E60F3" w:rsidRPr="00C66427" w:rsidRDefault="007E518E" w:rsidP="007E518E">
      <w:pPr>
        <w:ind w:firstLine="539"/>
        <w:jc w:val="both"/>
        <w:rPr>
          <w:color w:val="FF0000"/>
          <w:shd w:val="clear" w:color="auto" w:fill="FFFFFF"/>
        </w:rPr>
      </w:pPr>
      <w:r w:rsidRPr="00FD1E1E">
        <w:rPr>
          <w:rFonts w:ascii="Arial" w:hAnsi="Arial" w:cs="Arial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</w:t>
      </w:r>
      <w:hyperlink r:id="rId9" w:history="1">
        <w:r w:rsidR="000B150B" w:rsidRPr="0001067B">
          <w:rPr>
            <w:rStyle w:val="a3"/>
            <w:rFonts w:ascii="Arial" w:hAnsi="Arial" w:cs="Arial"/>
            <w:lang w:val="en-US"/>
          </w:rPr>
          <w:t>www</w:t>
        </w:r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0B150B">
        <w:rPr>
          <w:rFonts w:ascii="Arial" w:hAnsi="Arial" w:cs="Arial"/>
        </w:rPr>
        <w:t xml:space="preserve"> </w:t>
      </w:r>
      <w:r w:rsidRPr="00FD1E1E">
        <w:rPr>
          <w:rFonts w:ascii="Arial" w:hAnsi="Arial" w:cs="Arial"/>
        </w:rPr>
        <w:t>в течение десяти дней со дня совершения указанных сделок</w:t>
      </w:r>
    </w:p>
    <w:p w:rsidR="004F6029" w:rsidRPr="00886998" w:rsidRDefault="009B3A51" w:rsidP="00A55019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886998">
        <w:rPr>
          <w:rFonts w:ascii="Arial" w:hAnsi="Arial" w:cs="Arial"/>
          <w:sz w:val="22"/>
          <w:szCs w:val="22"/>
          <w:shd w:val="clear" w:color="auto" w:fill="FFFFFF"/>
        </w:rPr>
        <w:t>(</w:t>
      </w:r>
      <w:proofErr w:type="spellStart"/>
      <w:r w:rsidRPr="00886998">
        <w:rPr>
          <w:rFonts w:ascii="Arial" w:hAnsi="Arial" w:cs="Arial"/>
          <w:sz w:val="22"/>
          <w:szCs w:val="22"/>
          <w:shd w:val="clear" w:color="auto" w:fill="FFFFFF"/>
        </w:rPr>
        <w:t>абз</w:t>
      </w:r>
      <w:proofErr w:type="spellEnd"/>
      <w:r w:rsidRPr="00886998">
        <w:rPr>
          <w:rFonts w:ascii="Arial" w:hAnsi="Arial" w:cs="Arial"/>
          <w:sz w:val="22"/>
          <w:szCs w:val="22"/>
          <w:shd w:val="clear" w:color="auto" w:fill="FFFFFF"/>
        </w:rPr>
        <w:t>. включен</w:t>
      </w:r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Р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еш</w:t>
      </w:r>
      <w:proofErr w:type="spellEnd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от 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28.04.2021 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№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>6-40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)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 xml:space="preserve">К информации о результатах сделок </w:t>
      </w:r>
      <w:proofErr w:type="gramStart"/>
      <w:r w:rsidRPr="001E584F">
        <w:rPr>
          <w:rFonts w:ascii="Arial" w:hAnsi="Arial" w:cs="Arial"/>
        </w:rPr>
        <w:t>приватизации муниципального имущества, подлежащей размещению относятся</w:t>
      </w:r>
      <w:proofErr w:type="gramEnd"/>
      <w:r w:rsidRPr="001E584F">
        <w:rPr>
          <w:rFonts w:ascii="Arial" w:hAnsi="Arial" w:cs="Arial"/>
        </w:rPr>
        <w:t xml:space="preserve">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  <w:bookmarkStart w:id="1" w:name="_GoBack"/>
      <w:bookmarkEnd w:id="1"/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4) цена сделки приватизации;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t>6) имя физического лица или наименование юридического лица - победителя торгов.</w:t>
      </w:r>
    </w:p>
    <w:p w:rsidR="00A55019" w:rsidRPr="000B2FCE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0B2FCE" w:rsidRDefault="000B162E" w:rsidP="000B162E">
      <w:pPr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B150B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E60F3"/>
    <w:rsid w:val="003F1D69"/>
    <w:rsid w:val="003F593D"/>
    <w:rsid w:val="00402295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6029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7E518E"/>
    <w:rsid w:val="00805B5A"/>
    <w:rsid w:val="00805D9E"/>
    <w:rsid w:val="008155FE"/>
    <w:rsid w:val="00823C84"/>
    <w:rsid w:val="0084382C"/>
    <w:rsid w:val="00860365"/>
    <w:rsid w:val="00883127"/>
    <w:rsid w:val="00886998"/>
    <w:rsid w:val="008E17CB"/>
    <w:rsid w:val="00912CE2"/>
    <w:rsid w:val="00961504"/>
    <w:rsid w:val="00993875"/>
    <w:rsid w:val="009B3A51"/>
    <w:rsid w:val="009F54B5"/>
    <w:rsid w:val="00A063AF"/>
    <w:rsid w:val="00A533EA"/>
    <w:rsid w:val="00A55019"/>
    <w:rsid w:val="00A623D1"/>
    <w:rsid w:val="00A82A1B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66427"/>
    <w:rsid w:val="00C7572E"/>
    <w:rsid w:val="00C9506D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662C8"/>
    <w:rsid w:val="00E9206D"/>
    <w:rsid w:val="00E92272"/>
    <w:rsid w:val="00EA2E0D"/>
    <w:rsid w:val="00EB689C"/>
    <w:rsid w:val="00EB7B75"/>
    <w:rsid w:val="00EF56B0"/>
    <w:rsid w:val="00F002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E05DF-8EBA-4818-A80C-974159EE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2017-04-25T02:59:00Z</cp:lastPrinted>
  <dcterms:created xsi:type="dcterms:W3CDTF">2015-09-30T01:03:00Z</dcterms:created>
  <dcterms:modified xsi:type="dcterms:W3CDTF">2021-04-30T04:23:00Z</dcterms:modified>
</cp:coreProperties>
</file>